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CB4078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A4AAF" w:rsidRPr="00885A96">
        <w:t>Realizace PSZ Řehlovice, Stadice</w:t>
      </w:r>
    </w:p>
    <w:p w14:paraId="33661A81" w14:textId="66DD3BC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A4AAF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A4AAF">
        <w:t>stavební práce</w:t>
      </w:r>
      <w:r w:rsidR="00F35B3A" w:rsidRPr="00F35B3A">
        <w:t xml:space="preserve"> zadávaná v</w:t>
      </w:r>
      <w:r w:rsidR="005A4AAF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78CF39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4AAF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AAF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8</cp:revision>
  <cp:lastPrinted>2022-02-09T07:14:00Z</cp:lastPrinted>
  <dcterms:created xsi:type="dcterms:W3CDTF">2022-02-20T09:23:00Z</dcterms:created>
  <dcterms:modified xsi:type="dcterms:W3CDTF">2023-03-07T10:52:00Z</dcterms:modified>
</cp:coreProperties>
</file>